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D254B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库内更新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(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移库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单据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(WMS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创建的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2"/>
        <w:gridCol w:w="729"/>
        <w:gridCol w:w="746"/>
        <w:gridCol w:w="729"/>
      </w:tblGrid>
      <w:tr w14:paraId="0FC9D8B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3AFFF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3A92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3AEE7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3B2A9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业务要求</w:t>
            </w:r>
          </w:p>
        </w:tc>
      </w:tr>
      <w:tr w14:paraId="632150D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8CCB87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288914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FF92E2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3915E1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5BB1F6A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3B84E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/api/v2/automation/tovendor/inventory/racktransfer/update_rt_order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36B6B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WMS调用Vendor接口更新优先级/状态(取消)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2BFD8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shopee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FCE4D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Vendor侧保证占用device前(且WMS来源的移库单)可以取消  取消成功后WMS再取消</w:t>
            </w:r>
          </w:p>
          <w:p w14:paraId="581806D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WMS调用失败会重试</w:t>
            </w:r>
          </w:p>
        </w:tc>
      </w:tr>
    </w:tbl>
    <w:p w14:paraId="5110A71E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1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128"/>
        <w:gridCol w:w="2617"/>
        <w:gridCol w:w="3753"/>
      </w:tblGrid>
      <w:tr w14:paraId="5BF707F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DF60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接口系统要求</w:t>
            </w:r>
          </w:p>
        </w:tc>
      </w:tr>
      <w:tr w14:paraId="0697A90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C52EF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D4F7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1613E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CEAA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降级方案</w:t>
            </w:r>
          </w:p>
        </w:tc>
      </w:tr>
      <w:tr w14:paraId="551E77E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645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6029F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0A0B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12A9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842B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45557BAC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0" w:name="_nhb111cmhjyu"/>
      <w:bookmarkEnd w:id="0"/>
      <w:bookmarkStart w:id="1" w:name="_Tocuz89ja"/>
      <w:bookmarkStart w:id="2" w:name="_Tocxk7ut5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1"/>
      <w:bookmarkEnd w:id="2"/>
    </w:p>
    <w:tbl>
      <w:tblPr>
        <w:tblStyle w:val="11"/>
        <w:tblW w:w="4956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1383"/>
        <w:gridCol w:w="755"/>
        <w:gridCol w:w="761"/>
        <w:gridCol w:w="757"/>
        <w:gridCol w:w="698"/>
        <w:gridCol w:w="1413"/>
        <w:gridCol w:w="1322"/>
      </w:tblGrid>
      <w:tr w14:paraId="03FC36E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3BEA0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8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C779B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0E888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AF654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5DC27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4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EF6BE3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8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98892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数据库字</w:t>
            </w:r>
            <w:bookmarkStart w:id="9" w:name="_GoBack"/>
            <w:bookmarkEnd w:id="9"/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段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170630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39A8A5D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940" w:hRule="atLeast"/>
        </w:trPr>
        <w:tc>
          <w:tcPr>
            <w:tcW w:w="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51F0D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8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7B02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2705A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4A27A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AC021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4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1E429E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SGL</w:t>
            </w:r>
          </w:p>
        </w:tc>
        <w:tc>
          <w:tcPr>
            <w:tcW w:w="8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A68B20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60CFC4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warehouseCode</w:t>
            </w:r>
          </w:p>
        </w:tc>
      </w:tr>
      <w:tr w14:paraId="5EE10FD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940" w:hRule="atLeast"/>
        </w:trPr>
        <w:tc>
          <w:tcPr>
            <w:tcW w:w="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41AA6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rt_order_list</w:t>
            </w:r>
          </w:p>
        </w:tc>
        <w:tc>
          <w:tcPr>
            <w:tcW w:w="8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20B66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List&lt;RTOrderItem&gt;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E5B1B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71DA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1000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4A430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传的列表用于批量更新(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最少传一个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)</w:t>
            </w:r>
          </w:p>
        </w:tc>
        <w:tc>
          <w:tcPr>
            <w:tcW w:w="4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B0BEB4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9A5261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3A2513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  <w:tr w14:paraId="26E1360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940" w:hRule="atLeast"/>
        </w:trPr>
        <w:tc>
          <w:tcPr>
            <w:tcW w:w="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6029C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update_event</w:t>
            </w:r>
          </w:p>
        </w:tc>
        <w:tc>
          <w:tcPr>
            <w:tcW w:w="8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56A4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8423B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F657F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7888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取消单据(取消只处理status) 1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其他单据信息更新2</w:t>
            </w:r>
          </w:p>
        </w:tc>
        <w:tc>
          <w:tcPr>
            <w:tcW w:w="4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D0AA58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C9B412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219437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0333CB44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  <w:bookmarkStart w:id="3" w:name="_1g5o3opqjqg1"/>
      <w:bookmarkEnd w:id="3"/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RTOrderItem</w:t>
      </w:r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095"/>
        <w:gridCol w:w="378"/>
        <w:gridCol w:w="393"/>
        <w:gridCol w:w="1531"/>
        <w:gridCol w:w="1741"/>
        <w:gridCol w:w="1300"/>
        <w:gridCol w:w="1125"/>
      </w:tblGrid>
      <w:tr w14:paraId="7830564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6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F5B4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CA8FF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DBB3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8BB5F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0E94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5B534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43CDEE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6EE04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62F424A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940" w:hRule="atLeast"/>
        </w:trPr>
        <w:tc>
          <w:tcPr>
            <w:tcW w:w="6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8F08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commentRangeStart w:id="0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t>rt_order_id</w:t>
            </w:r>
            <w:commentRangeEnd w:id="0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  <w:commentReference w:id="0"/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87CC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7B97F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83D79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E4BB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WMS侧的移库单号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A8BBE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RTSGL00020250102001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16C23E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040586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ShipmentCode</w:t>
            </w:r>
          </w:p>
        </w:tc>
      </w:tr>
      <w:tr w14:paraId="1ABFDF3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940" w:hRule="atLeast"/>
        </w:trPr>
        <w:tc>
          <w:tcPr>
            <w:tcW w:w="6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4BCAC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status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FA24E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FB56F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1051A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7C97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status和其他单据字段至少传一个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目前只有6  代表取消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3BE48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65870D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F8F37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如果传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那就把现有的单，取消，没有找到现有单，返回报错</w:t>
            </w:r>
          </w:p>
        </w:tc>
      </w:tr>
      <w:tr w14:paraId="4BFA8F2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940" w:hRule="atLeast"/>
        </w:trPr>
        <w:tc>
          <w:tcPr>
            <w:tcW w:w="6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C71A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attr_list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8D13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List&lt;AttrItem&gt;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57207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C9A01E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366D8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update_event=2时必传</w:t>
            </w:r>
          </w:p>
          <w:p w14:paraId="3691C2E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目前单据属性(后面新增不改协议)</w:t>
            </w:r>
          </w:p>
          <w:p w14:paraId="044C0BC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urgent_flag(值范围0-99)</w:t>
            </w:r>
          </w:p>
          <w:p w14:paraId="107CA01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future_order_qty(整数 &gt;= 0)</w:t>
            </w:r>
          </w:p>
          <w:p w14:paraId="7052705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future_sku_qty(整数 &gt;= 0)</w:t>
            </w:r>
          </w:p>
          <w:p w14:paraId="5B6BF14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oos_order_qty(整数 &gt;= 0)</w:t>
            </w:r>
          </w:p>
          <w:p w14:paraId="529F0AE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 字段不一定都传(可能只传一个)</w:t>
            </w:r>
          </w:p>
          <w:p w14:paraId="5B67D4D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  <w:p w14:paraId="0788474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986C4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7758BA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8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1C33B3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</w:tbl>
    <w:p w14:paraId="1D52E08D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color w:val="FF0000"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AttrItem</w:t>
      </w:r>
      <w:r>
        <w:rPr>
          <w:rFonts w:hint="default" w:ascii="Arial" w:hAnsi="Arial" w:eastAsia="等线" w:cs="Arial"/>
          <w:color w:val="FF0000"/>
          <w:kern w:val="0"/>
          <w:sz w:val="22"/>
          <w:szCs w:val="22"/>
          <w:lang w:val="en-US" w:eastAsia="zh-CN" w:bidi="ar"/>
          <w:woUserID w:val="1"/>
        </w:rPr>
        <w:t xml:space="preserve">(urgent_flag </w:t>
      </w:r>
      <w:r>
        <w:rPr>
          <w:rFonts w:hint="eastAsia" w:ascii="Arial" w:hAnsi="Arial" w:eastAsia="等线" w:cs="等线"/>
          <w:color w:val="FF0000"/>
          <w:kern w:val="0"/>
          <w:sz w:val="22"/>
          <w:szCs w:val="22"/>
          <w:lang w:val="en-US" w:eastAsia="zh-CN" w:bidi="ar"/>
          <w:woUserID w:val="1"/>
        </w:rPr>
        <w:t>值范围</w:t>
      </w:r>
      <w:r>
        <w:rPr>
          <w:rFonts w:hint="default" w:ascii="Arial" w:hAnsi="Arial" w:eastAsia="等线" w:cs="Arial"/>
          <w:color w:val="FF0000"/>
          <w:kern w:val="0"/>
          <w:sz w:val="22"/>
          <w:szCs w:val="22"/>
          <w:lang w:val="en-US" w:eastAsia="zh-CN" w:bidi="ar"/>
          <w:woUserID w:val="1"/>
        </w:rPr>
        <w:t xml:space="preserve">0-99 </w:t>
      </w:r>
      <w:r>
        <w:rPr>
          <w:rFonts w:hint="eastAsia" w:ascii="Arial" w:hAnsi="Arial" w:eastAsia="等线" w:cs="等线"/>
          <w:color w:val="FF0000"/>
          <w:kern w:val="0"/>
          <w:sz w:val="22"/>
          <w:szCs w:val="22"/>
          <w:lang w:val="en-US" w:eastAsia="zh-CN" w:bidi="ar"/>
          <w:woUserID w:val="1"/>
        </w:rPr>
        <w:t>非枚举</w:t>
      </w:r>
      <w:r>
        <w:rPr>
          <w:rFonts w:hint="default" w:ascii="Arial" w:hAnsi="Arial" w:eastAsia="等线" w:cs="Arial"/>
          <w:color w:val="FF0000"/>
          <w:kern w:val="0"/>
          <w:sz w:val="22"/>
          <w:szCs w:val="22"/>
          <w:lang w:val="en-US" w:eastAsia="zh-CN" w:bidi="ar"/>
          <w:woUserID w:val="1"/>
        </w:rPr>
        <w:t>)</w:t>
      </w:r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615"/>
        <w:gridCol w:w="394"/>
        <w:gridCol w:w="496"/>
        <w:gridCol w:w="546"/>
        <w:gridCol w:w="1416"/>
        <w:gridCol w:w="1426"/>
        <w:gridCol w:w="2259"/>
      </w:tblGrid>
      <w:tr w14:paraId="53CAE91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727B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8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49FA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BD0DD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E8C36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4DD5AA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AE6EBC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6A2B6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6E2491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7669CD3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0B8E5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attr_key</w:t>
            </w:r>
          </w:p>
        </w:tc>
        <w:tc>
          <w:tcPr>
            <w:tcW w:w="8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24FF8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03041C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B2E6F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23AA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入库单号，不传则返回所有待处理入库单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8E7BE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urgent_flag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20307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F49E34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priority</w:t>
            </w:r>
          </w:p>
        </w:tc>
      </w:tr>
      <w:tr w14:paraId="075A6B3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F026B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2593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50DA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B2F8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576F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E737C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Style w:val="16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future_order_qty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9A9219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796B8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futureOrderQty</w:t>
            </w:r>
            <w:r>
              <w:rPr>
                <w:rFonts w:hint="eastAsia" w:ascii="Roboto" w:hAnsi="Roboto" w:eastAsia="等线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（新增）</w:t>
            </w:r>
          </w:p>
        </w:tc>
      </w:tr>
      <w:tr w14:paraId="667CB9F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22595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A048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8C8F7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9FA8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9C64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500809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Style w:val="16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oos_order_qty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F19BF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EBC2F3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oosOrderQty</w:t>
            </w:r>
            <w:r>
              <w:rPr>
                <w:rFonts w:hint="eastAsia" w:ascii="Roboto" w:hAnsi="Roboto" w:eastAsia="等线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（新增）</w:t>
            </w:r>
          </w:p>
        </w:tc>
      </w:tr>
      <w:tr w14:paraId="36A09A6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9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E1251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attr_value_id</w:t>
            </w:r>
          </w:p>
        </w:tc>
        <w:tc>
          <w:tcPr>
            <w:tcW w:w="8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28C2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C0C6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2BBB3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203F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属性具体值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C863A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A9CFD1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Config_detail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和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Config_header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FE0D5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recordType=’ATTR_VALUE’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，记录在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identifier</w:t>
            </w:r>
          </w:p>
        </w:tc>
      </w:tr>
      <w:tr w14:paraId="6024FBF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9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FB21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attr_value_name</w:t>
            </w:r>
          </w:p>
        </w:tc>
        <w:tc>
          <w:tcPr>
            <w:tcW w:w="8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3D2B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B1639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78C80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128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8FFF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值对应的名称用于界面展示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1F456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E8EF2D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Config_detail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和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Config_header</w:t>
            </w:r>
          </w:p>
        </w:tc>
        <w:tc>
          <w:tcPr>
            <w:tcW w:w="6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EC7FBD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recordType=’ATTR_VALUE’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，记录在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description</w:t>
            </w:r>
          </w:p>
        </w:tc>
      </w:tr>
    </w:tbl>
    <w:p w14:paraId="4A92F79C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color w:val="000000"/>
          <w:sz w:val="21"/>
          <w:szCs w:val="21"/>
          <w:lang w:val="en-US"/>
          <w:woUserID w:val="1"/>
        </w:rPr>
      </w:pPr>
    </w:p>
    <w:p w14:paraId="7DF3F5C0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color w:val="000000"/>
          <w:sz w:val="21"/>
          <w:szCs w:val="21"/>
          <w:lang w:val="en-US"/>
          <w:woUserID w:val="1"/>
        </w:rPr>
      </w:pPr>
      <w:bookmarkStart w:id="4" w:name="_Tocc7lxgd"/>
      <w:bookmarkStart w:id="5" w:name="_Tocoh4w6m"/>
      <w:r>
        <w:rPr>
          <w:rFonts w:hint="eastAsia" w:ascii="Arial Unicode MS" w:hAnsi="Arial Unicode MS" w:eastAsia="Arial Unicode MS" w:cs="Arial Unicode MS"/>
          <w:color w:val="000000"/>
          <w:sz w:val="21"/>
          <w:szCs w:val="21"/>
          <w:lang w:eastAsia="zh-CN"/>
          <w:woUserID w:val="1"/>
        </w:rPr>
        <w:t>响应字段</w:t>
      </w:r>
      <w:bookmarkEnd w:id="4"/>
      <w:bookmarkEnd w:id="5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  <w:gridCol w:w="1326"/>
        <w:gridCol w:w="545"/>
        <w:gridCol w:w="545"/>
        <w:gridCol w:w="2441"/>
        <w:gridCol w:w="1447"/>
      </w:tblGrid>
      <w:tr w14:paraId="26C8CB7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18FB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15CD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17FE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964D3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926E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8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29DFC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</w:tr>
      <w:tr w14:paraId="18C0F64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13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D614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fail_order_id_list</w:t>
            </w:r>
          </w:p>
        </w:tc>
        <w:tc>
          <w:tcPr>
            <w:tcW w:w="56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E32C2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List&lt;string&gt;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72F5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86D9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4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5D46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更新失败的单据</w:t>
            </w:r>
          </w:p>
        </w:tc>
        <w:tc>
          <w:tcPr>
            <w:tcW w:w="8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6E69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["order1", "order2"]</w:t>
            </w:r>
          </w:p>
        </w:tc>
      </w:tr>
    </w:tbl>
    <w:p w14:paraId="77E723AD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6" w:name="_xmegs0980mq5"/>
      <w:bookmarkEnd w:id="6"/>
      <w:bookmarkStart w:id="7" w:name="_Toctry9x1"/>
      <w:bookmarkStart w:id="8" w:name="_Tocywmkqg"/>
      <w:r>
        <w:rPr>
          <w:rFonts w:hint="eastAsia" w:ascii="Arial Unicode MS" w:hAnsi="Arial Unicode MS" w:eastAsia="Arial Unicode MS" w:cs="Arial Unicode MS"/>
          <w:color w:val="000000"/>
          <w:sz w:val="21"/>
          <w:szCs w:val="21"/>
          <w:lang w:eastAsia="zh-CN"/>
          <w:woUserID w:val="1"/>
        </w:rPr>
        <w:t>返回码</w:t>
      </w:r>
      <w:bookmarkEnd w:id="7"/>
      <w:bookmarkEnd w:id="8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092"/>
        <w:gridCol w:w="2027"/>
        <w:gridCol w:w="2148"/>
      </w:tblGrid>
      <w:tr w14:paraId="75515D9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195EF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8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AE4A5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63836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658AE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是否需要自动重试</w:t>
            </w:r>
          </w:p>
        </w:tc>
      </w:tr>
      <w:tr w14:paraId="36C60A2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4126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-10013001</w:t>
            </w:r>
          </w:p>
        </w:tc>
        <w:tc>
          <w:tcPr>
            <w:tcW w:w="18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5E4D5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参数非法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566FD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比如参数是否必填、类型不符、长度不正确、非法字符、主键重复等</w:t>
            </w:r>
          </w:p>
        </w:tc>
        <w:tc>
          <w:tcPr>
            <w:tcW w:w="12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588A0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6367104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7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D52BF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-10013051</w:t>
            </w:r>
          </w:p>
        </w:tc>
        <w:tc>
          <w:tcPr>
            <w:tcW w:w="18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CD09C2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单据不存在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8E96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单据不存在</w:t>
            </w:r>
          </w:p>
        </w:tc>
        <w:tc>
          <w:tcPr>
            <w:tcW w:w="12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75A24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124529B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1CF3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-10013052</w:t>
            </w:r>
          </w:p>
        </w:tc>
        <w:tc>
          <w:tcPr>
            <w:tcW w:w="18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79073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单据已拣货，不能取消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C9C8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如果批量取消，取消失败的单号单独返回，该逻辑走不到</w:t>
            </w:r>
          </w:p>
        </w:tc>
        <w:tc>
          <w:tcPr>
            <w:tcW w:w="12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60DF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5396F1C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85F57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-10013098</w:t>
            </w:r>
          </w:p>
        </w:tc>
        <w:tc>
          <w:tcPr>
            <w:tcW w:w="18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0A433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其他非法操作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AEAA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上述未枚举时兜底使用</w:t>
            </w:r>
          </w:p>
        </w:tc>
        <w:tc>
          <w:tcPr>
            <w:tcW w:w="12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851A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7AE0EB5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18055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-10013099</w:t>
            </w:r>
          </w:p>
        </w:tc>
        <w:tc>
          <w:tcPr>
            <w:tcW w:w="182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3DFF8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系统错误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0B2842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如限流、数据库错误、内部错误等等</w:t>
            </w:r>
          </w:p>
        </w:tc>
        <w:tc>
          <w:tcPr>
            <w:tcW w:w="12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BD23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</w:tr>
    </w:tbl>
    <w:p w14:paraId="093A0E82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48352C98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br w:type="page"/>
      </w:r>
    </w:p>
    <w:p w14:paraId="21BE2397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库内更新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(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移库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单据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(WMS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创建的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</w:p>
    <w:p w14:paraId="1483BE46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/api/v2/automation/tovendor/inventory/racktransfer/update_rt_order</w:t>
      </w:r>
    </w:p>
    <w:p w14:paraId="1982555B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7A3473B0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0850880"/>
                <wp:effectExtent l="4445" t="4445" r="13335" b="22225"/>
                <wp:docPr id="3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085088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406880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6E6464DA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"whs_id": "SGL",</w:t>
                            </w:r>
                          </w:p>
                          <w:p w14:paraId="4528D8F8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"rt_order_list": [</w:t>
                            </w:r>
                          </w:p>
                          <w:p w14:paraId="309D4F7E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7E424092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"rt_order_id": "RTSGL00020250102001",</w:t>
                            </w:r>
                          </w:p>
                          <w:p w14:paraId="3A0F0F99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"attr_list": [</w:t>
                            </w:r>
                          </w:p>
                          <w:p w14:paraId="76007BA8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6237B831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    "attr_key": "urgent_flag",</w:t>
                            </w:r>
                          </w:p>
                          <w:p w14:paraId="462EDD6E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"attr_value_id": "1",</w:t>
                            </w:r>
                          </w:p>
                          <w:p w14:paraId="2FB3A157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"</w:t>
                            </w:r>
                          </w:p>
                          <w:p w14:paraId="01456252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},</w:t>
                            </w:r>
                          </w:p>
                          <w:p w14:paraId="342A5573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625F11C2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    "attr_key": "future_order_qty",</w:t>
                            </w:r>
                          </w:p>
                          <w:p w14:paraId="10FF8FF0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"attr_value_id": "1",</w:t>
                            </w:r>
                          </w:p>
                          <w:p w14:paraId="4ED9A804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"</w:t>
                            </w:r>
                          </w:p>
                          <w:p w14:paraId="6D3E1034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}</w:t>
                            </w:r>
                            <w:r>
                              <w:rPr>
                                <w:lang w:val="en-US"/>
                              </w:rPr>
                              <w:t>,</w:t>
                            </w:r>
                          </w:p>
                          <w:p w14:paraId="677DFFC1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</w:t>
                            </w:r>
                            <w:r>
                              <w:rPr>
                                <w:lang w:val="en-US"/>
                              </w:rPr>
                              <w:t>{</w:t>
                            </w:r>
                          </w:p>
                          <w:p w14:paraId="32563688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</w:t>
                            </w:r>
                            <w:r>
                              <w:rPr>
                                <w:lang w:val="en-US"/>
                              </w:rPr>
                              <w:t>"attr_key":"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oos_order_qty</w:t>
                            </w:r>
                            <w:r>
                              <w:rPr>
                                <w:lang w:val="en-US"/>
                              </w:rPr>
                              <w:t>",</w:t>
                            </w:r>
                          </w:p>
                          <w:p w14:paraId="693B2692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</w:t>
                            </w:r>
                            <w:r>
                              <w:rPr>
                                <w:lang w:val="en-US"/>
                              </w:rPr>
                              <w:t>"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attr_value_id</w:t>
                            </w:r>
                            <w:r>
                              <w:rPr>
                                <w:lang w:val="en-US"/>
                              </w:rPr>
                              <w:t>":"1",</w:t>
                            </w:r>
                          </w:p>
                          <w:p w14:paraId="4A2A5E97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"</w:t>
                            </w:r>
                          </w:p>
                          <w:p w14:paraId="4D29476C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</w:t>
                            </w: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  <w:p w14:paraId="29142E7B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]</w:t>
                            </w:r>
                          </w:p>
                          <w:p w14:paraId="48B4E5B5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},</w:t>
                            </w:r>
                          </w:p>
                          <w:p w14:paraId="4E75E679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{</w:t>
                            </w:r>
                          </w:p>
                          <w:p w14:paraId="1492A2C6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"rt_order_id": "RTSGL00020250102002",</w:t>
                            </w:r>
                          </w:p>
                          <w:p w14:paraId="6F50D28A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"attr_list": [</w:t>
                            </w:r>
                          </w:p>
                          <w:p w14:paraId="0831EB68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15948DF8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    "attr_key": "future_sku_qty",</w:t>
                            </w:r>
                          </w:p>
                          <w:p w14:paraId="102A6123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"attr_value_id": "1",</w:t>
                            </w:r>
                          </w:p>
                          <w:p w14:paraId="4CB28B69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"</w:t>
                            </w:r>
                          </w:p>
                          <w:p w14:paraId="64CCACE5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},</w:t>
                            </w:r>
                          </w:p>
                          <w:p w14:paraId="282EB142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{</w:t>
                            </w:r>
                          </w:p>
                          <w:p w14:paraId="6B249E24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    "attr_key": "oos_order_qty",</w:t>
                            </w:r>
                          </w:p>
                          <w:p w14:paraId="14F62A5A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"attr_value_id": "1",</w:t>
                            </w:r>
                          </w:p>
                          <w:p w14:paraId="1189B08D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"attr_value_name": "</w:t>
                            </w: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Style w:val="16"/>
                                <w:lang w:val="en-US"/>
                              </w:rPr>
                              <w:t>"</w:t>
                            </w:r>
                          </w:p>
                          <w:p w14:paraId="0C5AE0AD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    }</w:t>
                            </w:r>
                          </w:p>
                          <w:p w14:paraId="665C1637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    ]</w:t>
                            </w:r>
                          </w:p>
                          <w:p w14:paraId="5939DBDF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    }</w:t>
                            </w:r>
                          </w:p>
                          <w:p w14:paraId="793FF9FA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],</w:t>
                            </w:r>
                          </w:p>
                          <w:p w14:paraId="45720C70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"update_event": 2</w:t>
                            </w:r>
                          </w:p>
                          <w:p w14:paraId="71B0C0E4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854.4pt;width:415.6pt;" fillcolor="#FAFAFA" filled="t" coordsize="21600,21600" o:gfxdata="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EbC03UAAAABgEAAA8AAAAAAAAAAQAg&#10;AAAAIgAAAGRycy9kb3ducmV2LnhtbFBLAQIUABQAAAAIAIdO4kD9ebE9SwIAALsEAAAOAAAAAAAA&#10;AAEAIAAAACMBAABkcnMvZTJvRG9jLnhtbFBLBQYAAAAABgAGAFkBAADg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4D406880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6E6464DA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"whs_id": "SGL",</w:t>
                      </w:r>
                    </w:p>
                    <w:p w14:paraId="4528D8F8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"rt_order_list": [</w:t>
                      </w:r>
                    </w:p>
                    <w:p w14:paraId="309D4F7E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{</w:t>
                      </w:r>
                    </w:p>
                    <w:p w14:paraId="7E424092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"rt_order_id": "RTSGL00020250102001",</w:t>
                      </w:r>
                    </w:p>
                    <w:p w14:paraId="3A0F0F99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"attr_list": [</w:t>
                      </w:r>
                    </w:p>
                    <w:p w14:paraId="76007BA8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{</w:t>
                      </w:r>
                    </w:p>
                    <w:p w14:paraId="6237B831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    "attr_key": "urgent_flag",</w:t>
                      </w:r>
                    </w:p>
                    <w:p w14:paraId="462EDD6E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"attr_value_id": "1",</w:t>
                      </w:r>
                    </w:p>
                    <w:p w14:paraId="2FB3A157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6"/>
                          <w:lang w:val="en-US"/>
                        </w:rPr>
                        <w:t>"</w:t>
                      </w:r>
                    </w:p>
                    <w:p w14:paraId="01456252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},</w:t>
                      </w:r>
                    </w:p>
                    <w:p w14:paraId="342A5573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{</w:t>
                      </w:r>
                    </w:p>
                    <w:p w14:paraId="625F11C2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    "attr_key": "future_order_qty",</w:t>
                      </w:r>
                    </w:p>
                    <w:p w14:paraId="10FF8FF0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"attr_value_id": "1",</w:t>
                      </w:r>
                    </w:p>
                    <w:p w14:paraId="4ED9A804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6"/>
                          <w:lang w:val="en-US"/>
                        </w:rPr>
                        <w:t>"</w:t>
                      </w:r>
                    </w:p>
                    <w:p w14:paraId="6D3E1034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}</w:t>
                      </w:r>
                      <w:r>
                        <w:rPr>
                          <w:lang w:val="en-US"/>
                        </w:rPr>
                        <w:t>,</w:t>
                      </w:r>
                    </w:p>
                    <w:p w14:paraId="677DFFC1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</w:t>
                      </w:r>
                      <w:r>
                        <w:rPr>
                          <w:lang w:val="en-US"/>
                        </w:rPr>
                        <w:t>{</w:t>
                      </w:r>
                    </w:p>
                    <w:p w14:paraId="32563688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</w:t>
                      </w:r>
                      <w:r>
                        <w:rPr>
                          <w:lang w:val="en-US"/>
                        </w:rPr>
                        <w:t>"attr_key":"</w:t>
                      </w:r>
                      <w:r>
                        <w:rPr>
                          <w:rStyle w:val="16"/>
                          <w:lang w:val="en-US"/>
                        </w:rPr>
                        <w:t>oos_order_qty</w:t>
                      </w:r>
                      <w:r>
                        <w:rPr>
                          <w:lang w:val="en-US"/>
                        </w:rPr>
                        <w:t>",</w:t>
                      </w:r>
                    </w:p>
                    <w:p w14:paraId="693B2692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</w:t>
                      </w:r>
                      <w:r>
                        <w:rPr>
                          <w:lang w:val="en-US"/>
                        </w:rPr>
                        <w:t>"</w:t>
                      </w:r>
                      <w:r>
                        <w:rPr>
                          <w:rStyle w:val="16"/>
                          <w:lang w:val="en-US"/>
                        </w:rPr>
                        <w:t>attr_value_id</w:t>
                      </w:r>
                      <w:r>
                        <w:rPr>
                          <w:lang w:val="en-US"/>
                        </w:rPr>
                        <w:t>":"1",</w:t>
                      </w:r>
                    </w:p>
                    <w:p w14:paraId="4A2A5E97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6"/>
                          <w:lang w:val="en-US"/>
                        </w:rPr>
                        <w:t>"</w:t>
                      </w:r>
                    </w:p>
                    <w:p w14:paraId="4D29476C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</w:t>
                      </w:r>
                      <w:r>
                        <w:rPr>
                          <w:lang w:val="en-US"/>
                        </w:rPr>
                        <w:t>}</w:t>
                      </w:r>
                    </w:p>
                    <w:p w14:paraId="29142E7B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]</w:t>
                      </w:r>
                    </w:p>
                    <w:p w14:paraId="48B4E5B5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},</w:t>
                      </w:r>
                    </w:p>
                    <w:p w14:paraId="4E75E679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{</w:t>
                      </w:r>
                    </w:p>
                    <w:p w14:paraId="1492A2C6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"rt_order_id": "RTSGL00020250102002",</w:t>
                      </w:r>
                    </w:p>
                    <w:p w14:paraId="6F50D28A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"attr_list": [</w:t>
                      </w:r>
                    </w:p>
                    <w:p w14:paraId="0831EB68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{</w:t>
                      </w:r>
                    </w:p>
                    <w:p w14:paraId="15948DF8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    "attr_key": "future_sku_qty",</w:t>
                      </w:r>
                    </w:p>
                    <w:p w14:paraId="102A6123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"attr_value_id": "1",</w:t>
                      </w:r>
                    </w:p>
                    <w:p w14:paraId="4CB28B69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6"/>
                          <w:lang w:val="en-US"/>
                        </w:rPr>
                        <w:t>"</w:t>
                      </w:r>
                    </w:p>
                    <w:p w14:paraId="64CCACE5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},</w:t>
                      </w:r>
                    </w:p>
                    <w:p w14:paraId="282EB142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{</w:t>
                      </w:r>
                    </w:p>
                    <w:p w14:paraId="6B249E24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    "attr_key": "oos_order_qty",</w:t>
                      </w:r>
                    </w:p>
                    <w:p w14:paraId="14F62A5A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"attr_value_id": "1",</w:t>
                      </w:r>
                    </w:p>
                    <w:p w14:paraId="1189B08D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"attr_value_name": "</w:t>
                      </w:r>
                      <w:r>
                        <w:rPr>
                          <w:lang w:val="en-US"/>
                        </w:rPr>
                        <w:t>1</w:t>
                      </w:r>
                      <w:r>
                        <w:rPr>
                          <w:rStyle w:val="16"/>
                          <w:lang w:val="en-US"/>
                        </w:rPr>
                        <w:t>"</w:t>
                      </w:r>
                    </w:p>
                    <w:p w14:paraId="0C5AE0AD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    }</w:t>
                      </w:r>
                    </w:p>
                    <w:p w14:paraId="665C1637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    ]</w:t>
                      </w:r>
                    </w:p>
                    <w:p w14:paraId="5939DBDF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    }</w:t>
                      </w:r>
                    </w:p>
                    <w:p w14:paraId="793FF9FA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],</w:t>
                      </w:r>
                    </w:p>
                    <w:p w14:paraId="45720C70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"update_event": 2</w:t>
                      </w:r>
                    </w:p>
                    <w:p w14:paraId="71B0C0E4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68B35549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406DBF0B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524000"/>
                <wp:effectExtent l="4445" t="4445" r="13335" b="14605"/>
                <wp:docPr id="4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5240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DA640A1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6606E517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"retcode": 0,</w:t>
                            </w:r>
                          </w:p>
                          <w:p w14:paraId="16EC036D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"message": "success",</w:t>
                            </w:r>
                          </w:p>
                          <w:p w14:paraId="3BB209F1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"data": {}</w:t>
                            </w:r>
                          </w:p>
                          <w:p w14:paraId="6A6325DE">
                            <w:pPr>
                              <w:pStyle w:val="17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20pt;width:415.6pt;" fillcolor="#FAFAFA" filled="t" coordsize="21600,21600" o:gfxdata="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d4FkN1AAAAAUBAAAPAAAAAAAAAAEA&#10;IAAAACIAAABkcnMvZG93bnJldi54bWxQSwECFAAUAAAACACHTuJAY3noIkwCAAC6BAAADgAAAAAA&#10;AAABACAAAAAjAQAAZHJzL2Uyb0RvYy54bWxQSwUGAAAAAAYABgBZAQAA4QUAAAAA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0DA640A1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6606E517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"retcode": 0,</w:t>
                      </w:r>
                    </w:p>
                    <w:p w14:paraId="16EC036D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"message": "success",</w:t>
                      </w:r>
                    </w:p>
                    <w:p w14:paraId="3BB209F1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"data": {}</w:t>
                      </w:r>
                    </w:p>
                    <w:p w14:paraId="6A6325DE">
                      <w:pPr>
                        <w:pStyle w:val="17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7FFE5A4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</w:p>
    <w:p w14:paraId="2FDAC5F9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lang w:val="en-US"/>
          <w:woUserID w:val="1"/>
        </w:rPr>
      </w:pPr>
    </w:p>
    <w:p w14:paraId="6241610F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11F623E0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凡" w:date="" w:initials="">
    <w:p w14:paraId="623D92A2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</w:rPr>
      </w:pP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</w:rPr>
        <w:t>加个字段</w:t>
      </w: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</w:rPr>
        <w:t xml:space="preserve"> </w:t>
      </w:r>
      <w:r>
        <w:rPr>
          <w:rFonts w:hint="eastAsia" w:ascii="Arial" w:hAnsi="Arial" w:eastAsia="等线" w:cs="等线"/>
          <w:kern w:val="0"/>
          <w:sz w:val="22"/>
          <w:szCs w:val="22"/>
          <w:lang w:val="en-US" w:eastAsia="zh-CN" w:bidi="ar"/>
        </w:rPr>
        <w:t>传要更新的移库单号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23D92A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Roboto">
    <w:altName w:val="仓耳屏显楷体 W04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Monaco">
    <w:altName w:val="C059"/>
    <w:panose1 w:val="00000000000000000000"/>
    <w:charset w:val="00"/>
    <w:family w:val="auto"/>
    <w:pitch w:val="variable"/>
    <w:sig w:usb0="A00002FF" w:usb1="500039FB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@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等线 Light">
    <w:altName w:val="MiSans Thin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等线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@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altName w:val="Kingsoft Math"/>
    <w:panose1 w:val="02040503050406030204"/>
    <w:charset w:val="00"/>
    <w:family w:val="auto"/>
    <w:pitch w:val="variable"/>
    <w:sig w:usb0="E00006FF" w:usb1="420024FF" w:usb2="02000000" w:usb3="00000000" w:csb0="0000019F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凡">
    <w15:presenceInfo w15:providerId="None" w15:userId="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95342DBB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8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5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uiPriority w:val="0"/>
    <w:rPr>
      <w:sz w:val="21"/>
      <w:szCs w:val="21"/>
    </w:rPr>
  </w:style>
  <w:style w:type="character" w:customStyle="1" w:styleId="15">
    <w:name w:val="标题 4 字符"/>
    <w:basedOn w:val="13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  <w:style w:type="character" w:customStyle="1" w:styleId="16">
    <w:name w:val="melo-codeblock-Base-theme-char"/>
    <w:basedOn w:val="13"/>
    <w:uiPriority w:val="0"/>
    <w:rPr>
      <w:rFonts w:hint="default" w:ascii="Monaco" w:hAnsi="Monaco" w:eastAsia="Monaco" w:cs="Monaco"/>
      <w:color w:val="000000"/>
      <w:sz w:val="21"/>
    </w:rPr>
  </w:style>
  <w:style w:type="paragraph" w:customStyle="1" w:styleId="17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  <w:style w:type="character" w:customStyle="1" w:styleId="18">
    <w:name w:val="标题 3 字符"/>
    <w:basedOn w:val="13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WWO_wpscloud_20260521192124-597ff31d3d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terms:modified xsi:type="dcterms:W3CDTF">2026-06-10T14:11:14Z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2052-12.9.0.26832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58381E3CC6CA7D910200296ACED87D93_43</vt:lpwstr>
  </property>
</Properties>
</file>